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79C6" w14:textId="60CF18DF" w:rsidR="00FF3DDD" w:rsidRDefault="00FF3DDD" w:rsidP="003A53D3">
      <w:pPr>
        <w:spacing w:line="360" w:lineRule="auto"/>
      </w:pPr>
      <w:bookmarkStart w:id="0" w:name="_GoBack"/>
      <w:bookmarkEnd w:id="0"/>
      <w:r>
        <w:t xml:space="preserve">He was </w:t>
      </w:r>
      <w:r w:rsidR="006A489E">
        <w:t>our first child. Like any parents, we</w:t>
      </w:r>
      <w:r>
        <w:t xml:space="preserve"> had big hopes and dreams for him: a good education, lots of friends and a happy life! But </w:t>
      </w:r>
      <w:r w:rsidR="000B4735">
        <w:t>it soon bec</w:t>
      </w:r>
      <w:r w:rsidR="00804D24">
        <w:t>a</w:t>
      </w:r>
      <w:r w:rsidR="000B4735">
        <w:t>me apparent that he was ‘different’: no eye contact</w:t>
      </w:r>
      <w:r w:rsidR="005C4E8E">
        <w:t xml:space="preserve">, no </w:t>
      </w:r>
      <w:r w:rsidR="00804D24">
        <w:t>speech and</w:t>
      </w:r>
      <w:r w:rsidR="005C4E8E">
        <w:t xml:space="preserve"> lots of </w:t>
      </w:r>
      <w:r w:rsidR="00804D24">
        <w:t>tantrums</w:t>
      </w:r>
      <w:r w:rsidR="005C4E8E">
        <w:t>. At age 3</w:t>
      </w:r>
      <w:r w:rsidR="00804D24">
        <w:t xml:space="preserve">, </w:t>
      </w:r>
      <w:r w:rsidR="003A53D3">
        <w:t>we</w:t>
      </w:r>
      <w:r w:rsidR="00804D24">
        <w:t xml:space="preserve"> </w:t>
      </w:r>
      <w:r w:rsidR="005C4E8E">
        <w:t>received the</w:t>
      </w:r>
      <w:r w:rsidR="006A489E">
        <w:t xml:space="preserve"> </w:t>
      </w:r>
      <w:r w:rsidR="003A53D3">
        <w:t xml:space="preserve"> </w:t>
      </w:r>
      <w:r w:rsidR="005C4E8E">
        <w:t>autism diagnosis</w:t>
      </w:r>
      <w:r w:rsidR="006A489E">
        <w:t xml:space="preserve"> that</w:t>
      </w:r>
      <w:r w:rsidR="005C4E8E">
        <w:t xml:space="preserve"> </w:t>
      </w:r>
      <w:r w:rsidR="00681028">
        <w:t xml:space="preserve">altered </w:t>
      </w:r>
      <w:r w:rsidR="00106479">
        <w:t xml:space="preserve">all </w:t>
      </w:r>
      <w:r w:rsidR="005C4E8E">
        <w:t xml:space="preserve">our dreams. </w:t>
      </w:r>
      <w:r w:rsidR="00804D24">
        <w:t xml:space="preserve">As parents, we were faced with </w:t>
      </w:r>
      <w:r w:rsidR="005C4E8E">
        <w:t xml:space="preserve">two choices: accept the </w:t>
      </w:r>
      <w:r w:rsidR="00D53881">
        <w:t xml:space="preserve">poor </w:t>
      </w:r>
      <w:r w:rsidR="005C4E8E">
        <w:t>prognosis of the</w:t>
      </w:r>
      <w:r w:rsidR="00D53881">
        <w:t xml:space="preserve"> </w:t>
      </w:r>
      <w:r w:rsidR="005C4E8E">
        <w:t>diagnosing paediatrician that</w:t>
      </w:r>
      <w:r w:rsidR="006A489E">
        <w:t xml:space="preserve"> </w:t>
      </w:r>
      <w:r w:rsidR="00D53881">
        <w:t>“</w:t>
      </w:r>
      <w:r w:rsidR="005C4E8E">
        <w:t>he may never talk; he may never read or write</w:t>
      </w:r>
      <w:r w:rsidR="00D53881">
        <w:t>”</w:t>
      </w:r>
      <w:r w:rsidR="00804D24">
        <w:t xml:space="preserve"> and the accompanying ‘wait and see’ provision or do something different that offer</w:t>
      </w:r>
      <w:r w:rsidR="003A53D3">
        <w:t>ed</w:t>
      </w:r>
      <w:r w:rsidR="00804D24">
        <w:t xml:space="preserve"> hope. W</w:t>
      </w:r>
      <w:r w:rsidR="005C4E8E">
        <w:t xml:space="preserve">e </w:t>
      </w:r>
      <w:r w:rsidR="00804D24">
        <w:t xml:space="preserve">chose the latter and </w:t>
      </w:r>
      <w:r w:rsidR="005C4E8E">
        <w:t xml:space="preserve">decided to try </w:t>
      </w:r>
      <w:r w:rsidR="00804D24">
        <w:t>applied behaviour analysis (</w:t>
      </w:r>
      <w:r w:rsidR="005C4E8E">
        <w:t>ABA</w:t>
      </w:r>
      <w:r w:rsidR="00804D24">
        <w:t>)</w:t>
      </w:r>
      <w:r w:rsidR="00D53881">
        <w:t xml:space="preserve"> </w:t>
      </w:r>
      <w:r w:rsidR="006A489E">
        <w:t>on</w:t>
      </w:r>
      <w:r w:rsidR="00D53881">
        <w:t xml:space="preserve"> a ‘budget’ where the parent</w:t>
      </w:r>
      <w:r w:rsidR="00804D24">
        <w:t xml:space="preserve">s are </w:t>
      </w:r>
      <w:r w:rsidR="00D53881">
        <w:t>also the therapist</w:t>
      </w:r>
      <w:r w:rsidR="006A489E">
        <w:t>s</w:t>
      </w:r>
      <w:r w:rsidR="00D53881">
        <w:t xml:space="preserve">. </w:t>
      </w:r>
    </w:p>
    <w:p w14:paraId="4600F80D" w14:textId="607600B3" w:rsidR="005C4E8E" w:rsidRDefault="005C4E8E" w:rsidP="003A53D3">
      <w:pPr>
        <w:spacing w:line="360" w:lineRule="auto"/>
      </w:pPr>
    </w:p>
    <w:p w14:paraId="0A0F4FCC" w14:textId="0AF6CD2C" w:rsidR="00597E4B" w:rsidRDefault="0047015C" w:rsidP="003A53D3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077AB5" wp14:editId="1A72E515">
            <wp:simplePos x="0" y="0"/>
            <wp:positionH relativeFrom="margin">
              <wp:align>right</wp:align>
            </wp:positionH>
            <wp:positionV relativeFrom="paragraph">
              <wp:posOffset>71010</wp:posOffset>
            </wp:positionV>
            <wp:extent cx="3752215" cy="2813685"/>
            <wp:effectExtent l="0" t="0" r="63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E8E">
        <w:t xml:space="preserve">Within few weeks of ABA, my son was able to answer </w:t>
      </w:r>
      <w:r w:rsidR="003A53D3">
        <w:t xml:space="preserve">simple </w:t>
      </w:r>
      <w:r w:rsidR="005C4E8E">
        <w:t>yes/no questions and we were able to navigate his needs and wants. Few weeks later</w:t>
      </w:r>
      <w:r w:rsidR="006A489E">
        <w:t>, we recruited a tutor to help, and</w:t>
      </w:r>
      <w:r w:rsidR="005C4E8E">
        <w:t xml:space="preserve"> he learned to ask for </w:t>
      </w:r>
      <w:r w:rsidR="00804D24">
        <w:t>things he wanted and needed</w:t>
      </w:r>
      <w:r w:rsidR="003A53D3">
        <w:t>; e.g. a biscuit, water, a toy etc</w:t>
      </w:r>
      <w:r w:rsidR="00804D24">
        <w:t>. Through</w:t>
      </w:r>
      <w:r w:rsidR="00D53881">
        <w:t xml:space="preserve"> </w:t>
      </w:r>
      <w:r w:rsidR="00597E4B">
        <w:t>l</w:t>
      </w:r>
      <w:r w:rsidR="005C4E8E">
        <w:t>ots of</w:t>
      </w:r>
      <w:r w:rsidR="00597E4B">
        <w:t xml:space="preserve"> love,</w:t>
      </w:r>
      <w:r w:rsidR="005C4E8E">
        <w:t xml:space="preserve"> </w:t>
      </w:r>
      <w:r w:rsidR="00597E4B">
        <w:t>perseverance</w:t>
      </w:r>
      <w:r w:rsidR="005C4E8E">
        <w:t xml:space="preserve"> and </w:t>
      </w:r>
      <w:r w:rsidR="00597E4B">
        <w:t>hard</w:t>
      </w:r>
      <w:r w:rsidR="005C4E8E">
        <w:t xml:space="preserve"> work </w:t>
      </w:r>
      <w:r w:rsidR="006A489E">
        <w:t>our lives</w:t>
      </w:r>
      <w:r w:rsidR="00D53881">
        <w:t xml:space="preserve"> </w:t>
      </w:r>
      <w:r w:rsidR="006A489E">
        <w:t>(especially his) improved</w:t>
      </w:r>
      <w:r w:rsidR="003A53D3">
        <w:t xml:space="preserve"> for the better</w:t>
      </w:r>
      <w:r w:rsidR="005C4E8E">
        <w:t xml:space="preserve">. </w:t>
      </w:r>
      <w:r w:rsidR="003A53D3">
        <w:t>By</w:t>
      </w:r>
      <w:r w:rsidR="005C4E8E">
        <w:t xml:space="preserve"> age 4</w:t>
      </w:r>
      <w:r w:rsidR="003A53D3">
        <w:t xml:space="preserve">, </w:t>
      </w:r>
      <w:r w:rsidR="00D53881">
        <w:t xml:space="preserve">he </w:t>
      </w:r>
      <w:r w:rsidR="003A53D3">
        <w:t xml:space="preserve">learned </w:t>
      </w:r>
      <w:r>
        <w:t>the necessary</w:t>
      </w:r>
      <w:r w:rsidR="003A53D3">
        <w:t xml:space="preserve"> skills that allowed him to </w:t>
      </w:r>
      <w:r w:rsidR="005C4E8E">
        <w:t xml:space="preserve">join a mainstream school with </w:t>
      </w:r>
      <w:r w:rsidR="006A489E">
        <w:t xml:space="preserve">continued </w:t>
      </w:r>
      <w:r w:rsidR="005C4E8E">
        <w:t xml:space="preserve">1-1 ABA </w:t>
      </w:r>
      <w:r w:rsidR="006A489E">
        <w:t xml:space="preserve">support </w:t>
      </w:r>
      <w:r w:rsidR="005C4E8E">
        <w:t>at home in the afternoons. With every word, every smile, every skill learned, his confidence</w:t>
      </w:r>
      <w:r w:rsidR="006A489E">
        <w:t xml:space="preserve">, his horizons </w:t>
      </w:r>
      <w:r w:rsidR="005C4E8E">
        <w:t>and our hope</w:t>
      </w:r>
      <w:r w:rsidR="006A489E">
        <w:t>s</w:t>
      </w:r>
      <w:r w:rsidR="005C4E8E">
        <w:t xml:space="preserve"> grew.</w:t>
      </w:r>
      <w:r w:rsidR="00597E4B">
        <w:t xml:space="preserve"> And </w:t>
      </w:r>
      <w:r w:rsidR="00D53881">
        <w:t xml:space="preserve">as </w:t>
      </w:r>
      <w:r w:rsidR="00597E4B">
        <w:t xml:space="preserve">an additional </w:t>
      </w:r>
      <w:r w:rsidR="006A489E">
        <w:t>bonus</w:t>
      </w:r>
      <w:r w:rsidR="00597E4B">
        <w:t xml:space="preserve">, </w:t>
      </w:r>
      <w:r>
        <w:t>he</w:t>
      </w:r>
      <w:r w:rsidR="00597E4B">
        <w:t xml:space="preserve"> </w:t>
      </w:r>
      <w:r w:rsidR="006A489E">
        <w:t>thoroughly</w:t>
      </w:r>
      <w:r w:rsidR="00597E4B">
        <w:t xml:space="preserve"> enjoyed </w:t>
      </w:r>
      <w:r w:rsidR="00D53881">
        <w:t xml:space="preserve">his </w:t>
      </w:r>
      <w:r w:rsidR="00597E4B">
        <w:t xml:space="preserve">ABA </w:t>
      </w:r>
      <w:r w:rsidR="006A489E">
        <w:t>sessions and loved his therapists</w:t>
      </w:r>
      <w:r w:rsidR="00597E4B">
        <w:t xml:space="preserve"> (who </w:t>
      </w:r>
      <w:r w:rsidR="006A489E">
        <w:t>subsequently</w:t>
      </w:r>
      <w:r w:rsidR="00597E4B">
        <w:t xml:space="preserve"> bec</w:t>
      </w:r>
      <w:r w:rsidR="006A489E">
        <w:t>a</w:t>
      </w:r>
      <w:r w:rsidR="00597E4B">
        <w:t xml:space="preserve">me </w:t>
      </w:r>
      <w:r w:rsidR="006A489E">
        <w:t xml:space="preserve">part of the </w:t>
      </w:r>
      <w:r w:rsidR="00597E4B">
        <w:t>family). This is what he remembers about the early intervention: “J</w:t>
      </w:r>
      <w:r w:rsidR="00597E4B" w:rsidRPr="00597E4B">
        <w:t xml:space="preserve"> </w:t>
      </w:r>
      <w:r w:rsidR="00597E4B">
        <w:t>worked with me for about</w:t>
      </w:r>
      <w:r w:rsidR="00597E4B" w:rsidRPr="00597E4B">
        <w:t xml:space="preserve"> 2</w:t>
      </w:r>
      <w:r w:rsidR="00597E4B">
        <w:t>–</w:t>
      </w:r>
      <w:r w:rsidR="00597E4B" w:rsidRPr="00597E4B">
        <w:t xml:space="preserve">4 hours, </w:t>
      </w:r>
      <w:r>
        <w:t>for example she showed</w:t>
      </w:r>
      <w:r w:rsidR="00597E4B" w:rsidRPr="00597E4B">
        <w:t xml:space="preserve"> me laminated pictures and </w:t>
      </w:r>
      <w:r w:rsidR="00D53881">
        <w:t>I had</w:t>
      </w:r>
      <w:r w:rsidR="00597E4B" w:rsidRPr="00597E4B">
        <w:t xml:space="preserve"> to work out how to </w:t>
      </w:r>
      <w:r w:rsidR="00D53881">
        <w:t>describe these images…</w:t>
      </w:r>
      <w:r w:rsidR="00597E4B" w:rsidRPr="00597E4B">
        <w:t xml:space="preserve">it’s all blurred now because that was 6 years ago, </w:t>
      </w:r>
      <w:r w:rsidR="00D53881">
        <w:t xml:space="preserve">but it was really </w:t>
      </w:r>
      <w:r w:rsidR="00597E4B" w:rsidRPr="00597E4B">
        <w:t xml:space="preserve">fun </w:t>
      </w:r>
      <w:r w:rsidR="00D53881">
        <w:t xml:space="preserve">especially the </w:t>
      </w:r>
      <w:r w:rsidR="00597E4B" w:rsidRPr="00597E4B">
        <w:t>picnic</w:t>
      </w:r>
      <w:r w:rsidR="00D53881">
        <w:t>s that we had</w:t>
      </w:r>
      <w:r w:rsidR="00597E4B" w:rsidRPr="00597E4B">
        <w:t xml:space="preserve"> every day after that (now not too hard) work</w:t>
      </w:r>
      <w:r w:rsidR="00D53881">
        <w:t>…I</w:t>
      </w:r>
      <w:r w:rsidR="00597E4B" w:rsidRPr="00597E4B">
        <w:t xml:space="preserve"> think she was one of the reasons </w:t>
      </w:r>
      <w:r w:rsidR="00D53881">
        <w:t xml:space="preserve">I </w:t>
      </w:r>
      <w:r w:rsidR="00597E4B" w:rsidRPr="00597E4B">
        <w:t>passed the 11+.</w:t>
      </w:r>
      <w:r w:rsidR="00D53881">
        <w:t>”</w:t>
      </w:r>
    </w:p>
    <w:p w14:paraId="37345264" w14:textId="6D498C75" w:rsidR="00D53881" w:rsidRDefault="00D53881" w:rsidP="003A53D3">
      <w:pPr>
        <w:spacing w:line="360" w:lineRule="auto"/>
      </w:pPr>
    </w:p>
    <w:p w14:paraId="399E654E" w14:textId="5D342F2E" w:rsidR="00D53881" w:rsidRDefault="00D53881" w:rsidP="003A53D3">
      <w:pPr>
        <w:spacing w:line="360" w:lineRule="auto"/>
      </w:pPr>
      <w:r>
        <w:t xml:space="preserve">Despite the initial poor prognosis, </w:t>
      </w:r>
      <w:r w:rsidR="006A489E">
        <w:t>our</w:t>
      </w:r>
      <w:r>
        <w:t xml:space="preserve"> son now attends one of the best grammar schools in the country. We couldn’t be happier. Of course, the autism is still there; navigating the social word is still difficult, but we believe in him and he believes in himself. </w:t>
      </w:r>
      <w:r w:rsidR="00804D24">
        <w:t>We just</w:t>
      </w:r>
      <w:r>
        <w:t xml:space="preserve"> hope and wish that kids with </w:t>
      </w:r>
      <w:r>
        <w:lastRenderedPageBreak/>
        <w:t>autism are not written off early</w:t>
      </w:r>
      <w:r w:rsidR="006A489E">
        <w:t xml:space="preserve"> in life</w:t>
      </w:r>
      <w:r w:rsidR="00804D24">
        <w:t xml:space="preserve">. Every child </w:t>
      </w:r>
      <w:r w:rsidR="00520ECC">
        <w:t>should be</w:t>
      </w:r>
      <w:r w:rsidR="00804D24">
        <w:t xml:space="preserve"> entitled to the right intervention that </w:t>
      </w:r>
      <w:r w:rsidR="00520ECC">
        <w:t>would</w:t>
      </w:r>
      <w:r w:rsidR="00804D24">
        <w:t xml:space="preserve"> unlock their full potential and help them thrive. </w:t>
      </w:r>
      <w:r w:rsidR="00520ECC">
        <w:t>Our son</w:t>
      </w:r>
      <w:r w:rsidR="00804D24">
        <w:t xml:space="preserve"> is now learning to code and </w:t>
      </w:r>
      <w:r w:rsidR="006A489E">
        <w:t>aim</w:t>
      </w:r>
      <w:r w:rsidR="00681028">
        <w:t xml:space="preserve">s </w:t>
      </w:r>
      <w:r w:rsidR="006A489E">
        <w:t xml:space="preserve"> to</w:t>
      </w:r>
      <w:r w:rsidR="00804D24">
        <w:t xml:space="preserve"> </w:t>
      </w:r>
      <w:r w:rsidR="006A489E">
        <w:t xml:space="preserve">make his own </w:t>
      </w:r>
      <w:r w:rsidR="00520ECC">
        <w:t xml:space="preserve">‘kid-friendly’ </w:t>
      </w:r>
      <w:r w:rsidR="006A489E">
        <w:t xml:space="preserve">chat app, especially </w:t>
      </w:r>
      <w:r w:rsidR="00520ECC">
        <w:t>to help children with</w:t>
      </w:r>
      <w:r w:rsidR="006A489E">
        <w:t xml:space="preserve"> difficulties, that would automatically block any bullying and alert the parents. </w:t>
      </w:r>
      <w:r w:rsidR="0047015C">
        <w:t>He also wants to join Microsoft…one day…</w:t>
      </w:r>
    </w:p>
    <w:sectPr w:rsidR="00D53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87"/>
    <w:rsid w:val="000B4735"/>
    <w:rsid w:val="00106479"/>
    <w:rsid w:val="001811E1"/>
    <w:rsid w:val="003A53D3"/>
    <w:rsid w:val="0047015C"/>
    <w:rsid w:val="00520ECC"/>
    <w:rsid w:val="00597E4B"/>
    <w:rsid w:val="005C4E8E"/>
    <w:rsid w:val="00681028"/>
    <w:rsid w:val="006A489E"/>
    <w:rsid w:val="00804D24"/>
    <w:rsid w:val="009C007B"/>
    <w:rsid w:val="00AB2287"/>
    <w:rsid w:val="00B65E97"/>
    <w:rsid w:val="00B73F30"/>
    <w:rsid w:val="00D22C38"/>
    <w:rsid w:val="00D53881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36DF"/>
  <w15:chartTrackingRefBased/>
  <w15:docId w15:val="{60142852-5332-41D8-ADD5-E0034573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Khalida Rizi</dc:creator>
  <cp:keywords/>
  <dc:description/>
  <cp:lastModifiedBy>Jane mccready</cp:lastModifiedBy>
  <cp:revision>2</cp:revision>
  <dcterms:created xsi:type="dcterms:W3CDTF">2019-12-11T19:13:00Z</dcterms:created>
  <dcterms:modified xsi:type="dcterms:W3CDTF">2019-12-11T19:13:00Z</dcterms:modified>
</cp:coreProperties>
</file>